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E8C" w:rsidRDefault="00D02E8C" w:rsidP="00D02E8C">
      <w:pPr>
        <w:pStyle w:val="NoSpacing"/>
      </w:pPr>
      <w:r w:rsidRPr="00D02E8C">
        <w:rPr>
          <w:rStyle w:val="Hyperlink"/>
          <w:color w:val="auto"/>
        </w:rPr>
        <w:t>Robert KELYNGE</w:t>
      </w:r>
      <w:r w:rsidRPr="00D02E8C">
        <w:rPr>
          <w:rStyle w:val="Hyperlink"/>
          <w:color w:val="auto"/>
          <w:u w:val="none"/>
        </w:rPr>
        <w:t xml:space="preserve">      </w:t>
      </w:r>
      <w:r>
        <w:t>(fl.1472)</w:t>
      </w:r>
    </w:p>
    <w:p w:rsidR="00D02E8C" w:rsidRDefault="00D02E8C" w:rsidP="00D02E8C">
      <w:pPr>
        <w:pStyle w:val="NoSpacing"/>
      </w:pPr>
    </w:p>
    <w:p w:rsidR="00D02E8C" w:rsidRDefault="00D02E8C" w:rsidP="00D02E8C">
      <w:pPr>
        <w:pStyle w:val="NoSpacing"/>
      </w:pPr>
    </w:p>
    <w:p w:rsidR="00D02E8C" w:rsidRDefault="00D02E8C" w:rsidP="00D02E8C">
      <w:pPr>
        <w:pStyle w:val="NoSpacing"/>
      </w:pPr>
      <w:r>
        <w:t xml:space="preserve">  1 Jul.</w:t>
      </w:r>
      <w:r>
        <w:tab/>
        <w:t>1472</w:t>
      </w:r>
      <w:r>
        <w:tab/>
        <w:t xml:space="preserve">Settlement of the action taken by him and Lewis </w:t>
      </w:r>
      <w:proofErr w:type="spellStart"/>
      <w:proofErr w:type="gramStart"/>
      <w:r>
        <w:t>Aynes</w:t>
      </w:r>
      <w:proofErr w:type="spellEnd"/>
      <w:r>
        <w:t>(</w:t>
      </w:r>
      <w:proofErr w:type="gramEnd"/>
      <w:r>
        <w:t>q.v.)</w:t>
      </w:r>
    </w:p>
    <w:p w:rsidR="00D02E8C" w:rsidRDefault="00D02E8C" w:rsidP="00D02E8C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William </w:t>
      </w:r>
      <w:proofErr w:type="spellStart"/>
      <w:r>
        <w:t>Fynemark</w:t>
      </w:r>
      <w:proofErr w:type="spellEnd"/>
      <w:r>
        <w:t>(q.v.) and his wife, Katherine(q.v.),</w:t>
      </w:r>
    </w:p>
    <w:p w:rsidR="00D02E8C" w:rsidRDefault="00D02E8C" w:rsidP="00D02E8C">
      <w:pPr>
        <w:pStyle w:val="NoSpacing"/>
      </w:pPr>
      <w:r>
        <w:tab/>
      </w:r>
      <w:r>
        <w:tab/>
      </w:r>
      <w:proofErr w:type="gramStart"/>
      <w:r>
        <w:t>deforciants</w:t>
      </w:r>
      <w:proofErr w:type="gramEnd"/>
      <w:r>
        <w:t xml:space="preserve"> of 5 </w:t>
      </w:r>
      <w:proofErr w:type="spellStart"/>
      <w:r>
        <w:t>messuages</w:t>
      </w:r>
      <w:proofErr w:type="spellEnd"/>
      <w:r>
        <w:t>, 24 acres of land, 2 acres of meadow,</w:t>
      </w:r>
    </w:p>
    <w:p w:rsidR="00D02E8C" w:rsidRDefault="00D02E8C" w:rsidP="00D02E8C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1½ acres of wood in </w:t>
      </w:r>
      <w:proofErr w:type="spellStart"/>
      <w:r>
        <w:t>Totton</w:t>
      </w:r>
      <w:proofErr w:type="spellEnd"/>
      <w:r>
        <w:t xml:space="preserve"> and Rum Bridge, Hampshire.</w:t>
      </w:r>
    </w:p>
    <w:p w:rsidR="00D02E8C" w:rsidRPr="00D02E8C" w:rsidRDefault="00D02E8C" w:rsidP="00D02E8C">
      <w:pPr>
        <w:pStyle w:val="NoSpacing"/>
        <w:rPr>
          <w:rStyle w:val="Hyperlink"/>
          <w:sz w:val="22"/>
          <w:szCs w:val="22"/>
        </w:rPr>
      </w:pPr>
      <w:r>
        <w:tab/>
      </w:r>
      <w:r>
        <w:tab/>
      </w:r>
      <w:bookmarkStart w:id="0" w:name="_GoBack"/>
      <w:r w:rsidRPr="00D02E8C">
        <w:rPr>
          <w:sz w:val="22"/>
          <w:szCs w:val="22"/>
        </w:rPr>
        <w:t>(</w:t>
      </w:r>
      <w:hyperlink r:id="rId7" w:history="1">
        <w:r w:rsidRPr="00D02E8C">
          <w:rPr>
            <w:rStyle w:val="Hyperlink"/>
            <w:sz w:val="22"/>
            <w:szCs w:val="22"/>
          </w:rPr>
          <w:t>http://www.medievalgenealogy.org.uk/fines/abstracts/CP_25_1_207_34.shtml</w:t>
        </w:r>
      </w:hyperlink>
      <w:r w:rsidRPr="00D02E8C">
        <w:rPr>
          <w:rStyle w:val="Hyperlink"/>
          <w:sz w:val="22"/>
          <w:szCs w:val="22"/>
        </w:rPr>
        <w:t>)</w:t>
      </w:r>
      <w:bookmarkEnd w:id="0"/>
    </w:p>
    <w:p w:rsidR="00D02E8C" w:rsidRDefault="00D02E8C" w:rsidP="00D02E8C">
      <w:pPr>
        <w:pStyle w:val="NoSpacing"/>
        <w:rPr>
          <w:rStyle w:val="Hyperlink"/>
        </w:rPr>
      </w:pPr>
    </w:p>
    <w:p w:rsidR="00D02E8C" w:rsidRDefault="00D02E8C" w:rsidP="00D02E8C">
      <w:pPr>
        <w:pStyle w:val="NoSpacing"/>
        <w:rPr>
          <w:rStyle w:val="Hyperlink"/>
        </w:rPr>
      </w:pPr>
    </w:p>
    <w:p w:rsidR="00D02E8C" w:rsidRPr="00D02E8C" w:rsidRDefault="00D02E8C" w:rsidP="00D02E8C">
      <w:pPr>
        <w:pStyle w:val="NoSpacing"/>
        <w:rPr>
          <w:rStyle w:val="Hyperlink"/>
          <w:u w:val="none"/>
        </w:rPr>
      </w:pPr>
      <w:r w:rsidRPr="00D02E8C">
        <w:rPr>
          <w:rStyle w:val="Hyperlink"/>
          <w:color w:val="auto"/>
          <w:u w:val="none"/>
        </w:rPr>
        <w:t>27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E8C" w:rsidRDefault="00D02E8C" w:rsidP="00920DE3">
      <w:pPr>
        <w:spacing w:after="0" w:line="240" w:lineRule="auto"/>
      </w:pPr>
      <w:r>
        <w:separator/>
      </w:r>
    </w:p>
  </w:endnote>
  <w:endnote w:type="continuationSeparator" w:id="0">
    <w:p w:rsidR="00D02E8C" w:rsidRDefault="00D02E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E8C" w:rsidRDefault="00D02E8C" w:rsidP="00920DE3">
      <w:pPr>
        <w:spacing w:after="0" w:line="240" w:lineRule="auto"/>
      </w:pPr>
      <w:r>
        <w:separator/>
      </w:r>
    </w:p>
  </w:footnote>
  <w:footnote w:type="continuationSeparator" w:id="0">
    <w:p w:rsidR="00D02E8C" w:rsidRDefault="00D02E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E8C"/>
    <w:rsid w:val="00120749"/>
    <w:rsid w:val="00624CAE"/>
    <w:rsid w:val="00920DE3"/>
    <w:rsid w:val="00C009D8"/>
    <w:rsid w:val="00CF53C8"/>
    <w:rsid w:val="00D02E8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2E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02E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2014-07-29T20:26:00Z</dcterms:created>
  <dcterms:modified xsi:type="dcterms:W3CDTF">2014-07-29T20:27:00Z</dcterms:modified>
</cp:coreProperties>
</file>